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A" w:rsidRDefault="00A63E29" w:rsidP="00CE67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29" w:rsidRDefault="00A63E29" w:rsidP="00CE675F">
      <w:pPr>
        <w:jc w:val="center"/>
        <w:rPr>
          <w:b/>
        </w:rPr>
      </w:pPr>
    </w:p>
    <w:p w:rsidR="00A3681A" w:rsidRDefault="00A3681A" w:rsidP="00CE675F">
      <w:pPr>
        <w:jc w:val="center"/>
        <w:rPr>
          <w:b/>
        </w:rPr>
      </w:pPr>
    </w:p>
    <w:p w:rsidR="00A3681A" w:rsidRDefault="00A3681A" w:rsidP="00CE675F">
      <w:pPr>
        <w:jc w:val="center"/>
        <w:rPr>
          <w:b/>
        </w:rPr>
      </w:pPr>
    </w:p>
    <w:p w:rsidR="00CE675F" w:rsidRDefault="002D5F0D" w:rsidP="002D5F0D">
      <w:pPr>
        <w:rPr>
          <w:b/>
        </w:rPr>
      </w:pPr>
      <w:r>
        <w:rPr>
          <w:b/>
        </w:rPr>
        <w:t>\</w:t>
      </w:r>
    </w:p>
    <w:p w:rsidR="00CE675F" w:rsidRDefault="00CE675F" w:rsidP="00CE675F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CE675F" w:rsidRDefault="00CE675F" w:rsidP="00CE675F">
      <w:pPr>
        <w:rPr>
          <w:b/>
        </w:rPr>
      </w:pPr>
    </w:p>
    <w:p w:rsidR="00CE675F" w:rsidRDefault="00CE675F" w:rsidP="00CE675F">
      <w:pPr>
        <w:ind w:firstLine="360"/>
        <w:jc w:val="both"/>
      </w:pPr>
      <w:r>
        <w:t>1.1. Правила прием</w:t>
      </w:r>
      <w:r w:rsidR="006512FF">
        <w:t>а детей в МБДОУ Детский сад № 41 «Росинка</w:t>
      </w:r>
      <w:r>
        <w:t xml:space="preserve">» (в дальнейшем </w:t>
      </w:r>
      <w:r>
        <w:rPr>
          <w:sz w:val="32"/>
          <w:szCs w:val="32"/>
        </w:rPr>
        <w:t xml:space="preserve">- </w:t>
      </w:r>
      <w:r>
        <w:t>Правила) разработаны на основе ФЗ  РФ «Об образовании» №273 от 29 декабря 2012г., в соответствии с приказом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Постановлением Окружной администрации города Якутска от 31 декабря 2013г. «Об утверждении 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на территории городского округа «город Якутск», Уставом МБДОУ.</w:t>
      </w:r>
    </w:p>
    <w:p w:rsidR="00CE675F" w:rsidRDefault="00CE675F" w:rsidP="00CE675F">
      <w:pPr>
        <w:spacing w:line="278" w:lineRule="exact"/>
        <w:ind w:firstLine="360"/>
        <w:jc w:val="both"/>
      </w:pPr>
      <w:r>
        <w:t>1.2. В Учреждение в первую очередь принимаются дети работающих, одиноких родителей, учащихся матерей, инвалидов 1, 2 группы; дети из многодетных семей; дети, находящие под опекой; дети, родители (один из родителей) которых находятся на военной службе; дети безработных, беженцев и вынужденных переселенцев, студентов.</w:t>
      </w:r>
    </w:p>
    <w:p w:rsidR="00CE675F" w:rsidRDefault="00CE675F" w:rsidP="00CE675F">
      <w:pPr>
        <w:spacing w:line="278" w:lineRule="exact"/>
        <w:ind w:firstLine="360"/>
        <w:jc w:val="both"/>
      </w:pPr>
      <w:r>
        <w:t xml:space="preserve">1.3. </w:t>
      </w:r>
      <w:r w:rsidR="00914FD7">
        <w:t>В приеме в МБДОУ Д/с № 41 «Росинка</w:t>
      </w:r>
      <w:r>
        <w:t>» может быть отказано только по причине отсутствия в ней свободных мест.</w:t>
      </w:r>
    </w:p>
    <w:p w:rsidR="00CE675F" w:rsidRDefault="00CE675F" w:rsidP="00CE675F">
      <w:pPr>
        <w:spacing w:line="278" w:lineRule="exact"/>
        <w:ind w:firstLine="360"/>
        <w:jc w:val="both"/>
      </w:pPr>
      <w:r>
        <w:t>1.4. Прави</w:t>
      </w:r>
      <w:r w:rsidR="00914FD7">
        <w:t>ла приема детей в МБДОУ Д/с № 41 «Росинка</w:t>
      </w:r>
      <w:r>
        <w:t>», осуществляющую образовательную деятельность, определяется самостоятельно.</w:t>
      </w:r>
    </w:p>
    <w:p w:rsidR="00CE675F" w:rsidRDefault="00CE675F" w:rsidP="00CE675F">
      <w:pPr>
        <w:jc w:val="both"/>
      </w:pPr>
    </w:p>
    <w:p w:rsidR="00CE675F" w:rsidRDefault="00CE675F" w:rsidP="00CE675F">
      <w:pPr>
        <w:jc w:val="center"/>
        <w:rPr>
          <w:b/>
        </w:rPr>
      </w:pPr>
      <w:r>
        <w:rPr>
          <w:b/>
        </w:rPr>
        <w:t>2. Комплектование дошкольного образовательного учреждения</w:t>
      </w:r>
    </w:p>
    <w:p w:rsidR="00CE675F" w:rsidRDefault="00CE675F" w:rsidP="00CE675F">
      <w:pPr>
        <w:jc w:val="both"/>
        <w:rPr>
          <w:b/>
        </w:rPr>
      </w:pPr>
    </w:p>
    <w:p w:rsidR="00CE675F" w:rsidRPr="00CC3C5E" w:rsidRDefault="00CE675F" w:rsidP="00CE675F">
      <w:pPr>
        <w:spacing w:line="278" w:lineRule="exact"/>
        <w:ind w:firstLine="360"/>
        <w:jc w:val="both"/>
      </w:pPr>
      <w:r>
        <w:t>2.1. Комплектование Учреждения детьми осуществляется в соответствии с Постановлением Окружной администрации города Якутска от 31 декабря 2013г. «Об утверждении 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на территории г</w:t>
      </w:r>
      <w:r w:rsidR="00CC3C5E">
        <w:t xml:space="preserve">ородского округа «город Якутск», распоряжением Окружной администрации города Якутска от 15 января 2015 года № 14р «О закреплении муниципальных дошкольных образовательных учреждений за территориями городского округа «город Якутск». </w:t>
      </w:r>
    </w:p>
    <w:p w:rsidR="00CE675F" w:rsidRDefault="00CE675F" w:rsidP="00CE675F">
      <w:pPr>
        <w:spacing w:line="278" w:lineRule="exact"/>
        <w:ind w:firstLine="360"/>
        <w:jc w:val="both"/>
      </w:pPr>
      <w:r>
        <w:t xml:space="preserve">2.2.  В учреждении могут комплектоваться группы по одновозрастному или разновозрастному принципу в соответствии с современными психолого-педагогическими и медицинскими рекомендациями. В Учреждении функционируют группы: вторая младшая, средняя, старшая, подготовительная к школе группы. Всего в Учреждении функционируют </w:t>
      </w:r>
      <w:r w:rsidR="00914FD7">
        <w:t>7 групп</w:t>
      </w:r>
      <w:r w:rsidR="00E730B3">
        <w:t xml:space="preserve"> с 12-ти часовым пребыванием </w:t>
      </w:r>
    </w:p>
    <w:p w:rsidR="00CE675F" w:rsidRDefault="00CE675F" w:rsidP="00CE675F">
      <w:pPr>
        <w:spacing w:line="278" w:lineRule="exact"/>
        <w:ind w:firstLine="360"/>
        <w:jc w:val="both"/>
      </w:pPr>
      <w:r>
        <w:t>2.3.  Количество детей в группах дошкольной организации общеразвивающей направленности определяется исходя из расчета площади групповой (игровой) – для групп раннего возраста не менее 2,5 метров квадратных на ребенка, в дошкольных группах не менее 2,0 метров квадратных на одного ребенка.</w:t>
      </w:r>
    </w:p>
    <w:p w:rsidR="00CE675F" w:rsidRDefault="00CE675F" w:rsidP="00CE675F">
      <w:pPr>
        <w:spacing w:line="278" w:lineRule="exact"/>
        <w:ind w:firstLine="360"/>
        <w:jc w:val="both"/>
      </w:pPr>
      <w:r>
        <w:t>«</w:t>
      </w:r>
      <w:r w:rsidR="00914FD7">
        <w:t>Колобок</w:t>
      </w:r>
      <w:r>
        <w:t>» (</w:t>
      </w:r>
      <w:r w:rsidR="00914FD7">
        <w:t xml:space="preserve">дошкольная </w:t>
      </w:r>
      <w:r>
        <w:t xml:space="preserve">группа)      -   </w:t>
      </w:r>
      <w:r w:rsidR="00914FD7">
        <w:t>54,7 кв.м      -   не более 28</w:t>
      </w:r>
      <w:r>
        <w:t xml:space="preserve"> детей;</w:t>
      </w:r>
    </w:p>
    <w:p w:rsidR="00CE675F" w:rsidRDefault="00CE675F" w:rsidP="00CE675F">
      <w:pPr>
        <w:spacing w:line="278" w:lineRule="exact"/>
        <w:ind w:firstLine="360"/>
        <w:jc w:val="both"/>
      </w:pPr>
      <w:r>
        <w:t>«</w:t>
      </w:r>
      <w:r w:rsidR="00914FD7">
        <w:t>Тугутчаан</w:t>
      </w:r>
      <w:r>
        <w:t xml:space="preserve">»  (дошкольная группа)   </w:t>
      </w:r>
      <w:r w:rsidR="00914FD7">
        <w:t xml:space="preserve">- 87,1 </w:t>
      </w:r>
      <w:r>
        <w:t xml:space="preserve">кв.м         -   не более </w:t>
      </w:r>
      <w:r w:rsidR="00914FD7">
        <w:t>44</w:t>
      </w:r>
      <w:r>
        <w:t xml:space="preserve"> детей;</w:t>
      </w:r>
    </w:p>
    <w:p w:rsidR="00CE675F" w:rsidRDefault="00CE675F" w:rsidP="00CE675F">
      <w:pPr>
        <w:spacing w:line="278" w:lineRule="exact"/>
        <w:ind w:firstLine="360"/>
        <w:jc w:val="both"/>
      </w:pPr>
      <w:r>
        <w:t>«</w:t>
      </w:r>
      <w:r w:rsidR="00914FD7">
        <w:t>Ягодка</w:t>
      </w:r>
      <w:r>
        <w:t xml:space="preserve">»     (дошкольная группа)     -    </w:t>
      </w:r>
      <w:r w:rsidR="00914FD7">
        <w:t>99,3</w:t>
      </w:r>
      <w:r>
        <w:t xml:space="preserve"> кв.м      -   не более </w:t>
      </w:r>
      <w:r w:rsidR="00914FD7">
        <w:t xml:space="preserve">50 </w:t>
      </w:r>
      <w:r>
        <w:t>детей;</w:t>
      </w:r>
    </w:p>
    <w:p w:rsidR="00CE675F" w:rsidRDefault="00CE675F" w:rsidP="00CE675F">
      <w:pPr>
        <w:spacing w:line="278" w:lineRule="exact"/>
        <w:ind w:firstLine="360"/>
        <w:jc w:val="both"/>
      </w:pPr>
      <w:r>
        <w:t>«</w:t>
      </w:r>
      <w:r w:rsidR="00914FD7">
        <w:t>Дельфиненок</w:t>
      </w:r>
      <w:r>
        <w:t xml:space="preserve">»   (дошкольная группа)      -   </w:t>
      </w:r>
      <w:r w:rsidR="00914FD7">
        <w:t>51,6</w:t>
      </w:r>
      <w:r>
        <w:t xml:space="preserve"> кв.м      -   не более </w:t>
      </w:r>
      <w:r w:rsidR="00914FD7">
        <w:t>26</w:t>
      </w:r>
      <w:r>
        <w:t xml:space="preserve"> детей;</w:t>
      </w:r>
    </w:p>
    <w:p w:rsidR="00E730B3" w:rsidRDefault="00914FD7" w:rsidP="00CE675F">
      <w:pPr>
        <w:spacing w:line="278" w:lineRule="exact"/>
        <w:ind w:firstLine="360"/>
        <w:jc w:val="both"/>
      </w:pPr>
      <w:r>
        <w:t xml:space="preserve"> </w:t>
      </w:r>
      <w:r w:rsidR="00E730B3">
        <w:t>«</w:t>
      </w:r>
      <w:r>
        <w:t>Сказка</w:t>
      </w:r>
      <w:r w:rsidR="00E730B3">
        <w:t>»</w:t>
      </w:r>
      <w:r w:rsidR="00E730B3" w:rsidRPr="00E730B3">
        <w:t xml:space="preserve"> </w:t>
      </w:r>
      <w:r w:rsidR="00E730B3">
        <w:t xml:space="preserve">(дошкольная группа) – </w:t>
      </w:r>
      <w:r>
        <w:t>98,1</w:t>
      </w:r>
      <w:r w:rsidR="00E730B3" w:rsidRPr="00E730B3">
        <w:t xml:space="preserve"> </w:t>
      </w:r>
      <w:r>
        <w:t>кв.м -  не более 49</w:t>
      </w:r>
      <w:r w:rsidR="00E730B3">
        <w:t xml:space="preserve"> детей;</w:t>
      </w:r>
    </w:p>
    <w:p w:rsidR="00E730B3" w:rsidRDefault="00E730B3" w:rsidP="00CE675F">
      <w:pPr>
        <w:spacing w:line="278" w:lineRule="exact"/>
        <w:ind w:firstLine="360"/>
        <w:jc w:val="both"/>
      </w:pPr>
      <w:r>
        <w:t>«</w:t>
      </w:r>
      <w:r w:rsidR="00914FD7">
        <w:t>Буратино</w:t>
      </w:r>
      <w:r>
        <w:t>»</w:t>
      </w:r>
      <w:r w:rsidRPr="00E730B3">
        <w:t xml:space="preserve"> </w:t>
      </w:r>
      <w:r>
        <w:t xml:space="preserve">(дошкольная группа) – </w:t>
      </w:r>
      <w:r w:rsidR="00914FD7">
        <w:t>99,3 кв.м - не более 50</w:t>
      </w:r>
      <w:r>
        <w:t xml:space="preserve"> детей;</w:t>
      </w:r>
    </w:p>
    <w:p w:rsidR="00E730B3" w:rsidRDefault="00E730B3" w:rsidP="00070369">
      <w:pPr>
        <w:spacing w:line="278" w:lineRule="exact"/>
        <w:ind w:firstLine="360"/>
        <w:jc w:val="both"/>
      </w:pPr>
      <w:r>
        <w:t>«</w:t>
      </w:r>
      <w:r w:rsidR="00914FD7">
        <w:t>Лунтик</w:t>
      </w:r>
      <w:r>
        <w:t>»</w:t>
      </w:r>
      <w:r w:rsidRPr="00E730B3">
        <w:t xml:space="preserve"> </w:t>
      </w:r>
      <w:r>
        <w:t xml:space="preserve">(дошкольная группа) – </w:t>
      </w:r>
      <w:r w:rsidR="00914FD7">
        <w:t>53,3</w:t>
      </w:r>
      <w:r>
        <w:t xml:space="preserve"> кв.м -  не более </w:t>
      </w:r>
      <w:r w:rsidR="00914FD7">
        <w:t>27</w:t>
      </w:r>
      <w:r>
        <w:t xml:space="preserve"> детей</w:t>
      </w:r>
      <w:r w:rsidR="00070369">
        <w:t>.</w:t>
      </w:r>
    </w:p>
    <w:p w:rsidR="00CE675F" w:rsidRDefault="00CE675F" w:rsidP="00CE675F">
      <w:pPr>
        <w:spacing w:line="278" w:lineRule="exact"/>
        <w:ind w:firstLine="360"/>
        <w:jc w:val="both"/>
      </w:pPr>
      <w:r>
        <w:t>2.4. При формировании контингента воспитанников Учреждения следует учитывать:</w:t>
      </w:r>
    </w:p>
    <w:p w:rsidR="00CE675F" w:rsidRDefault="00CE675F" w:rsidP="00CE675F">
      <w:pPr>
        <w:spacing w:line="278" w:lineRule="exact"/>
        <w:ind w:firstLine="360"/>
        <w:jc w:val="both"/>
      </w:pPr>
      <w:r>
        <w:t>- квоту, оговоренную лицензией образовательного учреждения;</w:t>
      </w:r>
    </w:p>
    <w:p w:rsidR="00CE675F" w:rsidRDefault="00CE675F" w:rsidP="00CE675F">
      <w:pPr>
        <w:spacing w:line="278" w:lineRule="exact"/>
        <w:ind w:firstLine="360"/>
        <w:jc w:val="both"/>
      </w:pPr>
      <w:r>
        <w:lastRenderedPageBreak/>
        <w:t>- существующие нормативы предельной наполняемости групп;</w:t>
      </w:r>
    </w:p>
    <w:p w:rsidR="00CE675F" w:rsidRDefault="00CE675F" w:rsidP="00CE675F">
      <w:pPr>
        <w:spacing w:line="278" w:lineRule="exact"/>
        <w:ind w:firstLine="360"/>
        <w:jc w:val="both"/>
      </w:pPr>
      <w:r>
        <w:t>- право родителей (законных представителей) на выбор образовательного учреждения;</w:t>
      </w:r>
    </w:p>
    <w:p w:rsidR="00CE675F" w:rsidRDefault="00CE675F" w:rsidP="00CE675F">
      <w:pPr>
        <w:spacing w:line="278" w:lineRule="exact"/>
        <w:ind w:firstLine="360"/>
        <w:jc w:val="both"/>
      </w:pPr>
      <w:r>
        <w:t>2.5. Учреждение обязано обеспечить присмотр, уход, воспитание и обучение детей с учетом индивидуальных особенностей каждого ребенка.</w:t>
      </w:r>
    </w:p>
    <w:p w:rsidR="00CE675F" w:rsidRDefault="00CE675F" w:rsidP="00CE675F">
      <w:pPr>
        <w:spacing w:line="278" w:lineRule="exact"/>
        <w:ind w:firstLine="360"/>
        <w:jc w:val="both"/>
      </w:pPr>
      <w:r>
        <w:t>2.6. Контроль над комплектованием Учреждения и соблюдением данных правил осуществляет Учредитель.</w:t>
      </w:r>
    </w:p>
    <w:p w:rsidR="00CE675F" w:rsidRDefault="00CE675F" w:rsidP="00CE675F">
      <w:pPr>
        <w:spacing w:line="278" w:lineRule="exact"/>
        <w:ind w:firstLine="360"/>
        <w:jc w:val="both"/>
      </w:pPr>
      <w:r>
        <w:t>2.7. Спорные вопросы, возникающие между родителями (законными представителями) детей и администрацией Учреждения при приеме ребенка в детский сад, разрешается Учредителем.</w:t>
      </w:r>
    </w:p>
    <w:p w:rsidR="00CE675F" w:rsidRDefault="00CE675F" w:rsidP="00CE675F">
      <w:pPr>
        <w:spacing w:line="278" w:lineRule="exact"/>
        <w:ind w:firstLine="360"/>
        <w:jc w:val="both"/>
      </w:pPr>
      <w:r>
        <w:t>2.8. Права ребенка охраняются Конвенцией о правах ребенка, действующим законодательством, Уставом дошкольного образовательного учреждения, а также договором между Учреждением и родителями (законными представителями) каждого ребенка.</w:t>
      </w:r>
    </w:p>
    <w:p w:rsidR="00CE675F" w:rsidRDefault="00CE675F" w:rsidP="00CE675F">
      <w:pPr>
        <w:jc w:val="both"/>
      </w:pPr>
    </w:p>
    <w:p w:rsidR="00CE675F" w:rsidRDefault="00CE675F" w:rsidP="00CE675F">
      <w:pPr>
        <w:jc w:val="center"/>
        <w:rPr>
          <w:b/>
        </w:rPr>
      </w:pPr>
      <w:r>
        <w:rPr>
          <w:b/>
        </w:rPr>
        <w:t>3. Порядок приема</w:t>
      </w:r>
    </w:p>
    <w:p w:rsidR="00CE675F" w:rsidRDefault="00CE675F" w:rsidP="00CE675F">
      <w:pPr>
        <w:ind w:firstLine="360"/>
      </w:pPr>
    </w:p>
    <w:p w:rsidR="00CE675F" w:rsidRDefault="00CE675F" w:rsidP="00CE675F">
      <w:pPr>
        <w:spacing w:line="278" w:lineRule="exact"/>
        <w:ind w:firstLine="360"/>
        <w:jc w:val="both"/>
      </w:pPr>
      <w:r>
        <w:t>В Учреждение принимаются дети в возрасте от 3 лет до 7 лет включительно. При наличии санитарно-эпидемиологических условий и соблюдения требований пожарной безопасности возможен прием в более раннем возрасте, от 2 месяцев.</w:t>
      </w:r>
    </w:p>
    <w:p w:rsidR="00CE675F" w:rsidRDefault="00CE675F" w:rsidP="00CE675F">
      <w:pPr>
        <w:spacing w:line="278" w:lineRule="exact"/>
        <w:ind w:firstLine="360"/>
      </w:pPr>
      <w:r>
        <w:t>3.1. Для зачисления в Учреждение родители (законные представители) представляют следующие документы:</w:t>
      </w:r>
    </w:p>
    <w:p w:rsidR="00CE675F" w:rsidRDefault="00CE675F" w:rsidP="00CE675F">
      <w:pPr>
        <w:spacing w:line="278" w:lineRule="exact"/>
        <w:ind w:firstLine="360"/>
        <w:jc w:val="both"/>
      </w:pPr>
      <w:r>
        <w:t>- путёвку-направление Управления образования Окружной администрации города Якутска;</w:t>
      </w:r>
    </w:p>
    <w:p w:rsidR="00CE675F" w:rsidRDefault="00CE675F" w:rsidP="00CE675F">
      <w:pPr>
        <w:spacing w:line="278" w:lineRule="exact"/>
        <w:ind w:firstLine="360"/>
        <w:jc w:val="both"/>
      </w:pPr>
      <w:r>
        <w:t>- заявления о приёме ребенка в Учреждение;</w:t>
      </w:r>
    </w:p>
    <w:p w:rsidR="00CE675F" w:rsidRDefault="00CE675F" w:rsidP="00CE675F">
      <w:pPr>
        <w:tabs>
          <w:tab w:val="left" w:pos="537"/>
        </w:tabs>
        <w:spacing w:line="278" w:lineRule="exact"/>
        <w:ind w:firstLine="360"/>
        <w:jc w:val="both"/>
      </w:pPr>
      <w:r w:rsidRPr="00AE0711">
        <w:t>-</w:t>
      </w:r>
      <w:r>
        <w:rPr>
          <w:sz w:val="32"/>
          <w:szCs w:val="32"/>
        </w:rPr>
        <w:t xml:space="preserve"> </w:t>
      </w:r>
      <w:r>
        <w:t>медицинское заключение о состоянии здоровья ребенка;</w:t>
      </w:r>
    </w:p>
    <w:p w:rsidR="00CE675F" w:rsidRDefault="00CE675F" w:rsidP="00CE675F">
      <w:pPr>
        <w:tabs>
          <w:tab w:val="left" w:pos="537"/>
        </w:tabs>
        <w:spacing w:line="278" w:lineRule="exact"/>
        <w:ind w:firstLine="360"/>
        <w:jc w:val="both"/>
      </w:pPr>
      <w:r w:rsidRPr="00AE0711">
        <w:t>-</w:t>
      </w:r>
      <w:r>
        <w:t xml:space="preserve"> документ, удостоверяющий личность одного из родителей (законных представителей). Предъявляется для подтверждения родственных отношений.</w:t>
      </w:r>
    </w:p>
    <w:p w:rsidR="00CE675F" w:rsidRDefault="00CE675F" w:rsidP="00CE675F">
      <w:pPr>
        <w:spacing w:line="278" w:lineRule="exact"/>
        <w:ind w:firstLine="360"/>
        <w:jc w:val="both"/>
      </w:pPr>
      <w:r>
        <w:t>3.2.  При приеме детей в Учреждение последнее обязано ознакомить родителей (законных представителей) с настоящим Уставом, лицензией на право ведения образовательной деятельности и другими документами, регламентирующими организацию образовательного процесса. Взаимоотношения Учреждения и родителей (законных представителей) регламентируются договором, подписание которого обязательно для обеих сторон при приеме ребенка в Учреждение.</w:t>
      </w:r>
    </w:p>
    <w:p w:rsidR="00CE675F" w:rsidRDefault="00CE675F" w:rsidP="00CE675F">
      <w:pPr>
        <w:spacing w:line="278" w:lineRule="exact"/>
        <w:ind w:firstLine="360"/>
        <w:jc w:val="both"/>
      </w:pPr>
      <w:r>
        <w:t>3.3.  Тестирование детей при приеме их в Учреждение и переводе в следующую возрастную группу не проводится.</w:t>
      </w:r>
    </w:p>
    <w:p w:rsidR="00CE675F" w:rsidRDefault="00CE675F" w:rsidP="00CE675F">
      <w:pPr>
        <w:spacing w:line="278" w:lineRule="exact"/>
        <w:ind w:firstLine="360"/>
        <w:jc w:val="both"/>
      </w:pPr>
      <w:r>
        <w:t>3.4. Ежегодный утренний прием проводят воспитатели, которые опрашивают родителей (законных представителей) о состоянии здоровья детей.</w:t>
      </w:r>
    </w:p>
    <w:p w:rsidR="00CE675F" w:rsidRDefault="00CE675F" w:rsidP="00CE675F">
      <w:pPr>
        <w:spacing w:line="278" w:lineRule="exact"/>
        <w:ind w:firstLine="360"/>
        <w:jc w:val="both"/>
      </w:pPr>
      <w:r>
        <w:t>3.5.   За ребенком сохраняется место в Учреждении в случае его болезни, прохождения санаторно-курортного лечения, карантина, болезни или отпуска родителей (законных представителей), а также в летний период сроком до 75 дней, независимо от времени и продолжительности отпуска родителей (законных представителей). В иных случаях сохранение места за ребенком в Учреждении определяется Родительским договором.</w:t>
      </w:r>
    </w:p>
    <w:p w:rsidR="00CE675F" w:rsidRDefault="00CE675F" w:rsidP="00CE675F">
      <w:pPr>
        <w:spacing w:line="278" w:lineRule="exact"/>
        <w:ind w:firstLine="360"/>
        <w:jc w:val="both"/>
      </w:pPr>
      <w:r>
        <w:t>3.6.    Отчисление ребенка из Учреждения может производиться в следующих случаях:</w:t>
      </w:r>
    </w:p>
    <w:p w:rsidR="00CE675F" w:rsidRDefault="00CE675F" w:rsidP="00CE675F">
      <w:pPr>
        <w:spacing w:line="278" w:lineRule="exact"/>
        <w:ind w:firstLine="360"/>
        <w:jc w:val="both"/>
      </w:pPr>
      <w:r>
        <w:t xml:space="preserve">   - по заявлению родителей (законных представителей);</w:t>
      </w:r>
    </w:p>
    <w:p w:rsidR="00CE675F" w:rsidRDefault="00CE675F" w:rsidP="00CE675F">
      <w:pPr>
        <w:spacing w:line="278" w:lineRule="exact"/>
        <w:ind w:firstLine="360"/>
        <w:jc w:val="both"/>
      </w:pPr>
      <w:r>
        <w:t xml:space="preserve">   - по медицинским показаниям;</w:t>
      </w:r>
    </w:p>
    <w:p w:rsidR="00CE675F" w:rsidRDefault="00CE675F" w:rsidP="00CE675F">
      <w:pPr>
        <w:spacing w:line="278" w:lineRule="exact"/>
        <w:ind w:firstLine="360"/>
        <w:jc w:val="both"/>
      </w:pPr>
      <w:r>
        <w:t xml:space="preserve">   - в связи с выпуском в школу.</w:t>
      </w:r>
    </w:p>
    <w:p w:rsidR="00CE675F" w:rsidRDefault="00CE675F" w:rsidP="00CE675F">
      <w:pPr>
        <w:spacing w:line="278" w:lineRule="exact"/>
        <w:ind w:firstLine="360"/>
        <w:jc w:val="both"/>
      </w:pPr>
      <w:r>
        <w:t>3.7.   Режим работы Учреждения установлен Учредителем, исходя из потребностей семьи и возможностей бюджетного финансирования Учреждения, согласно постановлению главы Окружной а</w:t>
      </w:r>
      <w:r w:rsidR="00CC3C5E">
        <w:t>дминистрации города Якутска от 10 октября 2014 года № 276п</w:t>
      </w:r>
      <w:r>
        <w:t xml:space="preserve"> «Об изменении режима работы муниципальных дошкольных образовательных учреждений городского округа «город Якутск», и является следующим: пятидневная </w:t>
      </w:r>
      <w:r>
        <w:lastRenderedPageBreak/>
        <w:t>рабочая неделя, длительность работы Учреждения – 1</w:t>
      </w:r>
      <w:r w:rsidR="00F82C6C">
        <w:t>2</w:t>
      </w:r>
      <w:r>
        <w:t xml:space="preserve"> часов. График работы Учреждения устанавливается администрацией Учреждения самостоятельно.</w:t>
      </w:r>
    </w:p>
    <w:p w:rsidR="00CE675F" w:rsidRDefault="00CE675F" w:rsidP="00CE675F">
      <w:pPr>
        <w:spacing w:line="278" w:lineRule="exact"/>
        <w:ind w:firstLine="360"/>
        <w:jc w:val="both"/>
      </w:pPr>
      <w:r>
        <w:t>3.8. Допускается посещение детьми Учреждения по индивидуальному графику и определяется в договоре между Учреждением и родителями (законными представителями) каждого ребенка.</w:t>
      </w:r>
    </w:p>
    <w:p w:rsidR="00CE675F" w:rsidRDefault="00CE675F" w:rsidP="00CE675F">
      <w:pPr>
        <w:spacing w:line="278" w:lineRule="exact"/>
        <w:ind w:firstLine="360"/>
        <w:jc w:val="both"/>
      </w:pPr>
      <w:r>
        <w:t>3.9.   Медицинские услуги в пределах функциональных обязанностей медицинского персонала Учреждения оказываются бесплатно.</w:t>
      </w:r>
    </w:p>
    <w:p w:rsidR="00CE675F" w:rsidRDefault="00CE675F" w:rsidP="00CE675F">
      <w:pPr>
        <w:spacing w:line="278" w:lineRule="exact"/>
        <w:ind w:firstLine="360"/>
        <w:jc w:val="both"/>
      </w:pPr>
      <w:r>
        <w:t>3.10. Допускается изменение графика работы Учреждения по пред</w:t>
      </w:r>
      <w:r w:rsidR="00F82C6C">
        <w:t>писанию Роспотребнадзора, Госпож</w:t>
      </w:r>
      <w:r>
        <w:t>надзора и в связи с нерабочими праздничными днями.</w:t>
      </w:r>
    </w:p>
    <w:p w:rsidR="00CE675F" w:rsidRDefault="00CE675F" w:rsidP="00CE675F">
      <w:pPr>
        <w:spacing w:line="278" w:lineRule="exact"/>
        <w:ind w:firstLine="360"/>
        <w:jc w:val="both"/>
      </w:pPr>
      <w:r>
        <w:t>3.11.  В середине года (январь-февраль) для детей организовываются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CE675F" w:rsidRPr="009E7F51" w:rsidRDefault="00CE675F" w:rsidP="00CE675F">
      <w:pPr>
        <w:spacing w:line="278" w:lineRule="exact"/>
        <w:ind w:firstLine="360"/>
        <w:jc w:val="both"/>
      </w:pPr>
    </w:p>
    <w:p w:rsidR="006F2115" w:rsidRDefault="006F2115"/>
    <w:sectPr w:rsidR="006F2115" w:rsidSect="006F21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E6" w:rsidRDefault="00097AE6" w:rsidP="00C439F4">
      <w:r>
        <w:separator/>
      </w:r>
    </w:p>
  </w:endnote>
  <w:endnote w:type="continuationSeparator" w:id="1">
    <w:p w:rsidR="00097AE6" w:rsidRDefault="00097AE6" w:rsidP="00C4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4516"/>
    </w:sdtPr>
    <w:sdtContent>
      <w:p w:rsidR="00C439F4" w:rsidRDefault="00712A2E">
        <w:pPr>
          <w:pStyle w:val="a5"/>
          <w:jc w:val="right"/>
        </w:pPr>
        <w:fldSimple w:instr=" PAGE   \* MERGEFORMAT ">
          <w:r w:rsidR="00A63E29">
            <w:rPr>
              <w:noProof/>
            </w:rPr>
            <w:t>1</w:t>
          </w:r>
        </w:fldSimple>
      </w:p>
    </w:sdtContent>
  </w:sdt>
  <w:p w:rsidR="00C439F4" w:rsidRDefault="00C439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E6" w:rsidRDefault="00097AE6" w:rsidP="00C439F4">
      <w:r>
        <w:separator/>
      </w:r>
    </w:p>
  </w:footnote>
  <w:footnote w:type="continuationSeparator" w:id="1">
    <w:p w:rsidR="00097AE6" w:rsidRDefault="00097AE6" w:rsidP="00C4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5F"/>
    <w:rsid w:val="00070369"/>
    <w:rsid w:val="000852A4"/>
    <w:rsid w:val="00097AE6"/>
    <w:rsid w:val="000A77B0"/>
    <w:rsid w:val="001021BD"/>
    <w:rsid w:val="00155888"/>
    <w:rsid w:val="00193041"/>
    <w:rsid w:val="001F587E"/>
    <w:rsid w:val="00266FA2"/>
    <w:rsid w:val="002860E7"/>
    <w:rsid w:val="002A43AB"/>
    <w:rsid w:val="002D5F0D"/>
    <w:rsid w:val="003067BA"/>
    <w:rsid w:val="00327639"/>
    <w:rsid w:val="004F2EC2"/>
    <w:rsid w:val="005E59D3"/>
    <w:rsid w:val="005F3081"/>
    <w:rsid w:val="006512FF"/>
    <w:rsid w:val="006F2115"/>
    <w:rsid w:val="00712A2E"/>
    <w:rsid w:val="007E647C"/>
    <w:rsid w:val="00825AEB"/>
    <w:rsid w:val="00914FD7"/>
    <w:rsid w:val="009431AA"/>
    <w:rsid w:val="00964CC3"/>
    <w:rsid w:val="009A241D"/>
    <w:rsid w:val="00A3681A"/>
    <w:rsid w:val="00A63E29"/>
    <w:rsid w:val="00B333E6"/>
    <w:rsid w:val="00B40964"/>
    <w:rsid w:val="00B51656"/>
    <w:rsid w:val="00C01106"/>
    <w:rsid w:val="00C439F4"/>
    <w:rsid w:val="00C502E7"/>
    <w:rsid w:val="00C66B5D"/>
    <w:rsid w:val="00CC3C5E"/>
    <w:rsid w:val="00CE675F"/>
    <w:rsid w:val="00E730B3"/>
    <w:rsid w:val="00EE42E9"/>
    <w:rsid w:val="00F8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3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 41</cp:lastModifiedBy>
  <cp:revision>2</cp:revision>
  <cp:lastPrinted>2017-03-24T02:34:00Z</cp:lastPrinted>
  <dcterms:created xsi:type="dcterms:W3CDTF">2017-03-27T07:07:00Z</dcterms:created>
  <dcterms:modified xsi:type="dcterms:W3CDTF">2017-03-27T07:07:00Z</dcterms:modified>
</cp:coreProperties>
</file>